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994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教务系统毕业资格审核学院</w:t>
      </w:r>
      <w:bookmarkStart w:id="0" w:name="_GoBack"/>
      <w:bookmarkEnd w:id="0"/>
      <w:r>
        <w:rPr>
          <w:rFonts w:hint="eastAsia"/>
          <w:lang w:val="en-US" w:eastAsia="zh-CN"/>
        </w:rPr>
        <w:t>审核</w:t>
      </w:r>
    </w:p>
    <w:p w14:paraId="07F6D7C4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学院审核部分包括：毕业思政审核、毕业资格初审</w:t>
      </w:r>
    </w:p>
    <w:p w14:paraId="6B3DB98F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中国药科大学综合教务管理系统：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"http://202.119.191.252/"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http://202.119.191.252/</w:t>
      </w:r>
      <w:r>
        <w:rPr>
          <w:rFonts w:hint="eastAsia"/>
          <w:lang w:val="en-US" w:eastAsia="zh-CN"/>
        </w:rPr>
        <w:fldChar w:fldCharType="end"/>
      </w:r>
    </w:p>
    <w:p w14:paraId="55406A9C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辅导员在教务管理系统进行思政审核后，学生才能进行毕业申请以及学位申请，学生申请后，学院工作人员进入</w:t>
      </w:r>
      <w:r>
        <w:rPr>
          <w:rFonts w:hint="eastAsia"/>
          <w:b/>
          <w:bCs/>
          <w:color w:val="FF0000"/>
          <w:lang w:val="en-US" w:eastAsia="zh-CN"/>
        </w:rPr>
        <w:t>教务系统-学籍管理-毕业资格初审</w:t>
      </w:r>
      <w:r>
        <w:rPr>
          <w:rFonts w:hint="eastAsia"/>
          <w:lang w:val="en-US" w:eastAsia="zh-CN"/>
        </w:rPr>
        <w:t>模块进行学院初审</w:t>
      </w:r>
    </w:p>
    <w:p w14:paraId="2D7A2D1D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学院初审时，默认不审核毕业论文以及学分为0的相关课程，如有其他课程暂不审核请各院部另行提交相关申请。</w:t>
      </w:r>
    </w:p>
    <w:p w14:paraId="61AEACAE">
      <w:pPr>
        <w:jc w:val="left"/>
        <w:rPr>
          <w:rFonts w:hint="eastAsia"/>
          <w:lang w:val="en-US" w:eastAsia="zh-CN"/>
        </w:rPr>
      </w:pPr>
    </w:p>
    <w:p w14:paraId="45B66BE2">
      <w:pPr>
        <w:jc w:val="both"/>
      </w:pPr>
      <w:r>
        <w:drawing>
          <wp:inline distT="0" distB="0" distL="114300" distR="114300">
            <wp:extent cx="5817235" cy="2692400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15F5">
      <w:pPr>
        <w:jc w:val="both"/>
      </w:pPr>
      <w:r>
        <w:drawing>
          <wp:inline distT="0" distB="0" distL="114300" distR="114300">
            <wp:extent cx="5260340" cy="2416810"/>
            <wp:effectExtent l="0" t="0" r="165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02B9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点击“毕业资格初审”后，见上图要求：</w:t>
      </w:r>
    </w:p>
    <w:p w14:paraId="57A5E686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1、毕业批次选择当前对应批次；</w:t>
      </w:r>
    </w:p>
    <w:p w14:paraId="39D8261C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2、学生类别为多选，选择：普通生（分流）、顶峰计划生、普通生、民族生、交流生、体育生、港澳台；</w:t>
      </w:r>
    </w:p>
    <w:p w14:paraId="5C70A22F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3、学籍状态：有学籍；</w:t>
      </w:r>
    </w:p>
    <w:p w14:paraId="7619AB39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4、当前状态：在读。</w:t>
      </w:r>
    </w:p>
    <w:p w14:paraId="5EAA85C4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点击查询进入初审页面。每个批次的毕业资格初审有时间限制，时间结束后将不能够进行审核操作，时间内可进行多次审核。</w:t>
      </w:r>
    </w:p>
    <w:p w14:paraId="72178F52">
      <w:pPr>
        <w:ind w:firstLine="420" w:firstLineChars="200"/>
        <w:jc w:val="both"/>
        <w:rPr>
          <w:rFonts w:hint="eastAsia"/>
          <w:lang w:val="en-US" w:eastAsia="zh-CN"/>
        </w:rPr>
      </w:pPr>
    </w:p>
    <w:p w14:paraId="53BDA0BB">
      <w:pPr>
        <w:ind w:firstLine="420" w:firstLineChars="200"/>
        <w:jc w:val="both"/>
        <w:rPr>
          <w:rFonts w:hint="eastAsia"/>
          <w:lang w:val="en-US" w:eastAsia="zh-CN"/>
        </w:rPr>
      </w:pPr>
    </w:p>
    <w:p w14:paraId="306DD28A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毕业资格初审分为3步：统计、毕业审核、学位审核。</w:t>
      </w:r>
    </w:p>
    <w:p w14:paraId="6504FD2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1、统计</w:t>
      </w:r>
    </w:p>
    <w:p w14:paraId="205E9949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选择需统计的条目后，点击左上角“统计”按钮，对学生的当前学业情况进行统计，按照下图进行设置并进行统计，选择条目较多时系统等待时间会比较长，请耐心等待。</w:t>
      </w:r>
    </w:p>
    <w:p w14:paraId="5FE1E00A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534920"/>
            <wp:effectExtent l="0" t="0" r="8255" b="17780"/>
            <wp:docPr id="4" name="图片 4" descr="1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统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75B2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统计完成后会提示：毕业初审统计成功。</w:t>
      </w:r>
    </w:p>
    <w:p w14:paraId="6D2B3C0B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2、毕业审核</w:t>
      </w:r>
    </w:p>
    <w:p w14:paraId="66EC8583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选择需毕业审核的条目后，点击左上角“毕业审查”按钮，按照下图设置，“审查条件名称”下拉列表选择“根据毕业学分要求审查”。设置完成后点击“自动审查”，审核结束后提示：“毕业初审成功”。</w:t>
      </w:r>
    </w:p>
    <w:p w14:paraId="59E6A7C0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540000"/>
            <wp:effectExtent l="0" t="0" r="18415" b="12700"/>
            <wp:docPr id="5" name="图片 5" descr="2毕业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毕业审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1BF8"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毕业初审结束后，页面内毕业初审状态显示对应学生的审核情况，毕业初审状态为“通过”，毕业初审结论无内容，表示该学生达到毕业要求。毕业初审状态为“不通过”则表示该学生未达到毕业要求，不能获得毕业证书，毕业初审结论显示其不能毕业的具体原因。 </w:t>
      </w:r>
    </w:p>
    <w:p w14:paraId="6C787964"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示例：毕业审核结论为“[必修]要求&lt;=0.0,实际值:2.0;”  表示：毕业要求必修课未通过门数为0，实际有两门必修课未通过.“[专业选修课]要求&gt;=12.5,实际值:10.0;”  表示：毕业要求获得的[专业选修课学分要达到12.5，实际已获得学分为10    </w:t>
      </w:r>
    </w:p>
    <w:p w14:paraId="12A93AD1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3、学位审核</w:t>
      </w:r>
    </w:p>
    <w:p w14:paraId="32E0F622"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选择需学位审核的条目后，点击左上角“学位审查”按钮，按照下图设置，“审查条件名称”下拉列表根据学生类别选择审核条件。设置完成后点击“自动审查”，审核结束后提示：“学位审初审成功”。</w:t>
      </w:r>
    </w:p>
    <w:p w14:paraId="015F64BF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245" cy="2541270"/>
            <wp:effectExtent l="0" t="0" r="14605" b="11430"/>
            <wp:docPr id="6" name="图片 6" descr="3学位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学位审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01F4"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初审结束后，页面内学位初审状态显示对应学生的审核情况，学位初审状态为“通过”，毕业初审结论无内容，表示该学生达到学位获取要求。学位初审状态为“不通过”则表示该学生未达到学位要求，不能获得学位证书，学位初审结论显示其不能获得学位的具体原因。</w:t>
      </w:r>
    </w:p>
    <w:p w14:paraId="6DFAA66E"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审核完成后，可点击“打印”按钮对审核结果进行导出。</w:t>
      </w:r>
    </w:p>
    <w:p w14:paraId="0118B557">
      <w:pPr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双击学生条目可以查看学生的具体课程情况。学生必修课程不合格不能毕业时可从菜单“在计划中未修课程”和“已修未得学分课程”中查看具体必修科目。</w:t>
      </w:r>
    </w:p>
    <w:p w14:paraId="4DFD6450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451735"/>
            <wp:effectExtent l="0" t="0" r="18415" b="5715"/>
            <wp:docPr id="7" name="图片 7" descr="168474429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47442920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6363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关于毕业资格初审的</w:t>
      </w:r>
      <w:r>
        <w:rPr>
          <w:rFonts w:hint="eastAsia"/>
          <w:highlight w:val="yellow"/>
          <w:lang w:val="en-US" w:eastAsia="zh-CN"/>
        </w:rPr>
        <w:t>几点提醒：</w:t>
      </w:r>
    </w:p>
    <w:p w14:paraId="5C5C04B4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所有应届生</w:t>
      </w:r>
      <w:r>
        <w:rPr>
          <w:rFonts w:hint="eastAsia"/>
          <w:lang w:val="en-US" w:eastAsia="zh-CN"/>
        </w:rPr>
        <w:t>都需进行毕业申请，如有个别学生错过申请可由学院进行添加，否则会影响相关学生后期的结业转毕业；</w:t>
      </w:r>
    </w:p>
    <w:p w14:paraId="38A8982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《毕业资格初审汇总表》</w:t>
      </w:r>
      <w:r>
        <w:rPr>
          <w:rFonts w:hint="eastAsia"/>
          <w:lang w:val="en-US" w:eastAsia="zh-CN"/>
        </w:rPr>
        <w:t>纸质文件中需要提交</w:t>
      </w:r>
      <w:r>
        <w:rPr>
          <w:rFonts w:hint="eastAsia"/>
          <w:highlight w:val="yellow"/>
          <w:lang w:val="en-US" w:eastAsia="zh-CN"/>
        </w:rPr>
        <w:t>所有学生</w:t>
      </w:r>
      <w:r>
        <w:rPr>
          <w:rFonts w:hint="eastAsia"/>
          <w:lang w:val="en-US" w:eastAsia="zh-CN"/>
        </w:rPr>
        <w:t>的审核结果；</w:t>
      </w:r>
    </w:p>
    <w:p w14:paraId="713F1A8F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各学院初审</w:t>
      </w:r>
      <w:r>
        <w:rPr>
          <w:rFonts w:hint="eastAsia"/>
          <w:highlight w:val="yellow"/>
          <w:lang w:val="en-US" w:eastAsia="zh-CN"/>
        </w:rPr>
        <w:t>未通过</w:t>
      </w:r>
      <w:r>
        <w:rPr>
          <w:rFonts w:hint="eastAsia"/>
          <w:lang w:val="en-US" w:eastAsia="zh-CN"/>
        </w:rPr>
        <w:t>的学生务必通知到学生本人，并由</w:t>
      </w:r>
      <w:r>
        <w:rPr>
          <w:rFonts w:hint="eastAsia"/>
          <w:highlight w:val="yellow"/>
          <w:lang w:val="en-US" w:eastAsia="zh-CN"/>
        </w:rPr>
        <w:t>学生签字确认，学院存档</w:t>
      </w:r>
      <w:r>
        <w:rPr>
          <w:rFonts w:hint="eastAsia"/>
          <w:lang w:val="en-US" w:eastAsia="zh-CN"/>
        </w:rPr>
        <w:t>；</w:t>
      </w:r>
    </w:p>
    <w:p w14:paraId="59D864D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往届生（非2026年应届毕业生）加收《往届生论文信息表》，请将纸质材料签字盖章交到行政楼202，《往届生论文信息表》（附件六）电子表以院部为单位发送给教务处陈老师，否则会影响往届生学位报送。（只需提交审核通过人员的材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1B0BF"/>
    <w:multiLevelType w:val="singleLevel"/>
    <w:tmpl w:val="D3B1B0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2190015D"/>
    <w:rsid w:val="2190015D"/>
    <w:rsid w:val="297F7B50"/>
    <w:rsid w:val="41D52B23"/>
    <w:rsid w:val="5F7A57AC"/>
    <w:rsid w:val="60CE62E3"/>
    <w:rsid w:val="635C5315"/>
    <w:rsid w:val="63D57455"/>
    <w:rsid w:val="68505AA8"/>
    <w:rsid w:val="6A2829D5"/>
    <w:rsid w:val="780C7F9C"/>
    <w:rsid w:val="7A0128FA"/>
    <w:rsid w:val="7FB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1078</Words>
  <Characters>1124</Characters>
  <Lines>0</Lines>
  <Paragraphs>0</Paragraphs>
  <TotalTime>4</TotalTime>
  <ScaleCrop>false</ScaleCrop>
  <LinksUpToDate>false</LinksUpToDate>
  <CharactersWithSpaces>1137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2023-05-22T05:45:00Z</dcterms:created>
  <dc:creator>jandy</dc:creator>
  <cp:lastModifiedBy>jandy</cp:lastModifiedBy>
  <dcterms:modified xsi:type="dcterms:W3CDTF">2026-05-13T07:17:37Z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0F71109BA8774614AE6F2DB5E7FF0F5E_13</vt:lpwstr>
  </property>
  <property fmtid="{D5CDD505-2E9C-101B-9397-08002B2CF9AE}" pid="4" name="KSOTemplateDocerSaveRecord">
    <vt:lpwstr>eyJoZGlkIjoiNDY4MzljZTNhZDVmM2RhMWJlOGEyN2JkNDZhYmVhZGQiLCJ1c2VySWQiOiIyNzkzMDA5MTQifQ==</vt:lpwstr>
  </property>
</Properties>
</file>